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F59" w:rsidRPr="005D02F3" w:rsidRDefault="001F3F59">
      <w:pPr>
        <w:rPr>
          <w:rFonts w:ascii="Arial" w:hAnsi="Arial" w:cs="Arial"/>
        </w:rPr>
      </w:pPr>
      <w:bookmarkStart w:id="0" w:name="_GoBack"/>
    </w:p>
    <w:p w:rsidR="001F3F59" w:rsidRPr="005D02F3" w:rsidRDefault="001F3F59">
      <w:pPr>
        <w:rPr>
          <w:rFonts w:ascii="Arial" w:hAnsi="Arial" w:cs="Arial"/>
        </w:rPr>
      </w:pPr>
    </w:p>
    <w:p w:rsidR="001F3F59" w:rsidRPr="005D02F3" w:rsidRDefault="001F3F59">
      <w:pPr>
        <w:rPr>
          <w:rFonts w:ascii="Arial" w:hAnsi="Arial" w:cs="Arial"/>
        </w:rPr>
      </w:pPr>
    </w:p>
    <w:p w:rsidR="001F3F59" w:rsidRPr="005D02F3" w:rsidRDefault="001F3F59">
      <w:pPr>
        <w:rPr>
          <w:rFonts w:ascii="Arial" w:hAnsi="Arial" w:cs="Arial"/>
        </w:rPr>
      </w:pPr>
    </w:p>
    <w:p w:rsidR="001F3F59" w:rsidRPr="005D02F3" w:rsidRDefault="00510245">
      <w:pPr>
        <w:jc w:val="right"/>
        <w:rPr>
          <w:rFonts w:ascii="Arial" w:hAnsi="Arial" w:cs="Arial"/>
        </w:rPr>
      </w:pPr>
      <w:r w:rsidRPr="005D02F3">
        <w:rPr>
          <w:rFonts w:ascii="Arial" w:hAnsi="Arial" w:cs="Arial"/>
        </w:rPr>
        <w:t>Anexa nr. 3</w:t>
      </w:r>
      <w:r w:rsidRPr="005D02F3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2959326</wp:posOffset>
                </wp:positionH>
                <wp:positionV relativeFrom="paragraph">
                  <wp:posOffset>-955764</wp:posOffset>
                </wp:positionV>
                <wp:extent cx="44450" cy="10795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8538" y="3730788"/>
                          <a:ext cx="34925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F3F59" w:rsidRDefault="00510245">
                            <w:pPr>
                              <w:spacing w:line="18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4"/>
                              </w:rPr>
                              <w:t>I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2959326</wp:posOffset>
                </wp:positionH>
                <wp:positionV relativeFrom="paragraph">
                  <wp:posOffset>-955764</wp:posOffset>
                </wp:positionV>
                <wp:extent cx="44450" cy="107950"/>
                <wp:effectExtent b="0" l="0" r="0" t="0"/>
                <wp:wrapNone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450" cy="107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F3F59" w:rsidRPr="005D02F3" w:rsidRDefault="001F3F59">
      <w:pPr>
        <w:jc w:val="center"/>
        <w:rPr>
          <w:rFonts w:ascii="Arial" w:hAnsi="Arial" w:cs="Arial"/>
          <w:b/>
          <w:bCs/>
        </w:rPr>
      </w:pPr>
    </w:p>
    <w:p w:rsidR="001F3F59" w:rsidRPr="005D02F3" w:rsidRDefault="00510245">
      <w:pPr>
        <w:jc w:val="center"/>
        <w:rPr>
          <w:rFonts w:ascii="Arial" w:hAnsi="Arial" w:cs="Arial"/>
          <w:b/>
          <w:bCs/>
        </w:rPr>
      </w:pPr>
      <w:r w:rsidRPr="005D02F3">
        <w:rPr>
          <w:rFonts w:ascii="Arial" w:hAnsi="Arial" w:cs="Arial"/>
          <w:b/>
          <w:bCs/>
        </w:rPr>
        <w:t xml:space="preserve">GRILĂ EVALUARE </w:t>
      </w:r>
    </w:p>
    <w:p w:rsidR="001F3F59" w:rsidRPr="005D02F3" w:rsidRDefault="00510245">
      <w:pPr>
        <w:jc w:val="center"/>
        <w:rPr>
          <w:rFonts w:ascii="Arial" w:hAnsi="Arial" w:cs="Arial"/>
          <w:b/>
          <w:bCs/>
        </w:rPr>
      </w:pPr>
      <w:r w:rsidRPr="005D02F3">
        <w:rPr>
          <w:rFonts w:ascii="Arial" w:hAnsi="Arial" w:cs="Arial"/>
          <w:b/>
          <w:bCs/>
        </w:rPr>
        <w:t xml:space="preserve">etapa de calificare a candidaților </w:t>
      </w:r>
    </w:p>
    <w:p w:rsidR="001F3F59" w:rsidRPr="005D02F3" w:rsidRDefault="001F3F59">
      <w:pPr>
        <w:rPr>
          <w:rFonts w:ascii="Arial" w:hAnsi="Arial" w:cs="Arial"/>
        </w:rPr>
      </w:pPr>
    </w:p>
    <w:p w:rsidR="001F3F59" w:rsidRPr="005D02F3" w:rsidRDefault="00510245">
      <w:pPr>
        <w:rPr>
          <w:rFonts w:ascii="Arial" w:hAnsi="Arial" w:cs="Arial"/>
          <w:b/>
          <w:bCs/>
        </w:rPr>
      </w:pPr>
      <w:r w:rsidRPr="005D02F3">
        <w:rPr>
          <w:rFonts w:ascii="Arial" w:hAnsi="Arial" w:cs="Arial"/>
          <w:b/>
          <w:bCs/>
        </w:rPr>
        <w:t>Nume ONG candidat: ______________________________________________</w:t>
      </w:r>
      <w:r w:rsidRPr="005D02F3">
        <w:rPr>
          <w:rFonts w:ascii="Arial" w:hAnsi="Arial" w:cs="Arial"/>
          <w:b/>
          <w:bCs/>
        </w:rPr>
        <w:tab/>
      </w:r>
    </w:p>
    <w:p w:rsidR="001F3F59" w:rsidRPr="005D02F3" w:rsidRDefault="001F3F59">
      <w:pPr>
        <w:rPr>
          <w:rFonts w:ascii="Arial" w:hAnsi="Arial" w:cs="Arial"/>
        </w:rPr>
      </w:pPr>
    </w:p>
    <w:tbl>
      <w:tblPr>
        <w:tblStyle w:val="a"/>
        <w:tblW w:w="9045" w:type="dxa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5"/>
        <w:gridCol w:w="630"/>
        <w:gridCol w:w="570"/>
      </w:tblGrid>
      <w:tr w:rsidR="001F3F59" w:rsidRPr="005D02F3">
        <w:trPr>
          <w:trHeight w:val="277"/>
        </w:trPr>
        <w:tc>
          <w:tcPr>
            <w:tcW w:w="7845" w:type="dxa"/>
            <w:shd w:val="clear" w:color="auto" w:fill="FFFF00"/>
          </w:tcPr>
          <w:p w:rsidR="001F3F59" w:rsidRPr="005D02F3" w:rsidRDefault="00510245">
            <w:pPr>
              <w:jc w:val="center"/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Criteriu de calificare</w:t>
            </w:r>
          </w:p>
        </w:tc>
        <w:tc>
          <w:tcPr>
            <w:tcW w:w="630" w:type="dxa"/>
            <w:shd w:val="clear" w:color="auto" w:fill="FFFF00"/>
          </w:tcPr>
          <w:p w:rsidR="001F3F59" w:rsidRPr="005D02F3" w:rsidRDefault="00510245">
            <w:pPr>
              <w:jc w:val="center"/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DA</w:t>
            </w:r>
          </w:p>
        </w:tc>
        <w:tc>
          <w:tcPr>
            <w:tcW w:w="570" w:type="dxa"/>
            <w:shd w:val="clear" w:color="auto" w:fill="FFFF00"/>
          </w:tcPr>
          <w:p w:rsidR="001F3F59" w:rsidRPr="005D02F3" w:rsidRDefault="00510245">
            <w:pPr>
              <w:jc w:val="center"/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NU</w:t>
            </w:r>
          </w:p>
        </w:tc>
      </w:tr>
      <w:tr w:rsidR="001F3F59" w:rsidRPr="005D02F3">
        <w:trPr>
          <w:trHeight w:val="275"/>
        </w:trPr>
        <w:tc>
          <w:tcPr>
            <w:tcW w:w="7845" w:type="dxa"/>
            <w:shd w:val="clear" w:color="auto" w:fill="B6DDE8"/>
          </w:tcPr>
          <w:p w:rsidR="001F3F59" w:rsidRPr="005D02F3" w:rsidRDefault="00510245">
            <w:pPr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I. Conformitatea documentelor</w:t>
            </w:r>
          </w:p>
        </w:tc>
        <w:tc>
          <w:tcPr>
            <w:tcW w:w="630" w:type="dxa"/>
            <w:shd w:val="clear" w:color="auto" w:fill="B6DDE8"/>
          </w:tcPr>
          <w:p w:rsidR="001F3F59" w:rsidRPr="005D02F3" w:rsidRDefault="001F3F59">
            <w:pPr>
              <w:rPr>
                <w:rFonts w:ascii="Arial" w:hAnsi="Arial" w:cs="Arial"/>
              </w:rPr>
            </w:pPr>
          </w:p>
        </w:tc>
        <w:tc>
          <w:tcPr>
            <w:tcW w:w="570" w:type="dxa"/>
            <w:shd w:val="clear" w:color="auto" w:fill="B6DDE8"/>
          </w:tcPr>
          <w:p w:rsidR="001F3F59" w:rsidRPr="005D02F3" w:rsidRDefault="001F3F59">
            <w:pPr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51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Dosarul de candidatură a fost depus în termenul-limită și prin una dintre modalitățile prevăzute în Anunțul de selecție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293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Dosarul conține toate documentele prevăzute la pct. 7.1. din Anunțul de selecție</w:t>
            </w:r>
          </w:p>
        </w:tc>
        <w:tc>
          <w:tcPr>
            <w:tcW w:w="630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52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Documentele pentru care a fost publicat un model respectă modelul pus la dispoziție de organizatorul procedurii împreună cu Anunțul de selecție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18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Documentele date ca model prin Anunțul de selecție sunt integral și corect completate și sunt asumate prin semnătură de reprezentantul legal, conform cerințelor Anunțului de selecție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257"/>
        </w:trPr>
        <w:tc>
          <w:tcPr>
            <w:tcW w:w="7845" w:type="dxa"/>
            <w:shd w:val="clear" w:color="auto" w:fill="B6DDE8"/>
          </w:tcPr>
          <w:p w:rsidR="001F3F59" w:rsidRPr="005D02F3" w:rsidRDefault="00510245">
            <w:pPr>
              <w:jc w:val="both"/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II. Capacitatea participantului de a îndeplini atribuții conform activ</w:t>
            </w:r>
            <w:r w:rsidRPr="005D02F3">
              <w:rPr>
                <w:rFonts w:ascii="Arial" w:hAnsi="Arial" w:cs="Arial"/>
                <w:b/>
                <w:bCs/>
              </w:rPr>
              <w:t>ităţilor Proiectului</w:t>
            </w:r>
          </w:p>
        </w:tc>
        <w:tc>
          <w:tcPr>
            <w:tcW w:w="630" w:type="dxa"/>
            <w:shd w:val="clear" w:color="auto" w:fill="B6DDE8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  <w:shd w:val="clear" w:color="auto" w:fill="B6DDE8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464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este o entitate privată fără scop patrimonial (ONG), legal constituită în România, cu personalitate juridică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662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se încadrează în categoria ONG-urilor eligibile prevăzută în condițiile specifice aplicabile apelului, respectiv are experiența în domeniul educației solicitată prin Anunțul de selecție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662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este un ONG cu experiență în implementarea de proiecte cu finanţare nerambursabilă în domeniul de activitate relevant, conform cerințelor din Anunțul de selecție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52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Scopul, obiectivele și activitățile prevăzute în actele statutare ale Candidatul</w:t>
            </w:r>
            <w:r w:rsidRPr="005D02F3">
              <w:rPr>
                <w:rFonts w:ascii="Arial" w:hAnsi="Arial" w:cs="Arial"/>
              </w:rPr>
              <w:t xml:space="preserve">ui acoperă activitățile Proiectului ce urmează a se derula de către Candidat 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00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este entitate juridică individuală; nu reprezintă un consorțiu, o asociație de parteneri sau un grup de entități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00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este implicat (propune a se implica) în cel puțin o activitate relevantă (activitate de bază) a proiectului, care contribuie în mod direct la atingerea indicatorilor Proiectului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00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Partenerul a implementat (ca aplicant sau partener) minimum un p</w:t>
            </w:r>
            <w:r w:rsidRPr="005D02F3">
              <w:rPr>
                <w:rFonts w:ascii="Arial" w:hAnsi="Arial" w:cs="Arial"/>
              </w:rPr>
              <w:t>roiect cu finanţare nerambursabilă în domeniul activităților proiectului în care va fi implicat (</w:t>
            </w:r>
            <w:r w:rsidRPr="005D02F3">
              <w:rPr>
                <w:rFonts w:ascii="Arial" w:hAnsi="Arial" w:cs="Arial"/>
                <w:i/>
                <w:iCs/>
              </w:rPr>
              <w:t>experiență generală</w:t>
            </w:r>
            <w:r w:rsidRPr="005D02F3">
              <w:rPr>
                <w:rFonts w:ascii="Arial" w:hAnsi="Arial" w:cs="Arial"/>
              </w:rPr>
              <w:t>)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51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 xml:space="preserve">Candidatul are </w:t>
            </w:r>
            <w:r w:rsidRPr="005D02F3">
              <w:rPr>
                <w:rFonts w:ascii="Arial" w:hAnsi="Arial" w:cs="Arial"/>
                <w:i/>
                <w:iCs/>
              </w:rPr>
              <w:t>experiență specifică</w:t>
            </w:r>
            <w:r w:rsidRPr="005D02F3">
              <w:rPr>
                <w:rFonts w:ascii="Arial" w:hAnsi="Arial" w:cs="Arial"/>
              </w:rPr>
              <w:t xml:space="preserve"> în domeniul educației preuniversitare, în furnizarea de servicii sociale/educaționale destinate cop</w:t>
            </w:r>
            <w:r w:rsidRPr="005D02F3">
              <w:rPr>
                <w:rFonts w:ascii="Arial" w:hAnsi="Arial" w:cs="Arial"/>
              </w:rPr>
              <w:t>iilor și familiilor vulnerabile și/sau în implementarea de proiecte cu impact social și incluziv în educația timpurie, care demonstrează dezvoltarea și implementarea de inițiative specifice, experiență  demonstrată prin minimum 1 proiect în ultimii 3 ani a</w:t>
            </w:r>
            <w:r w:rsidRPr="005D02F3">
              <w:rPr>
                <w:rFonts w:ascii="Arial" w:hAnsi="Arial" w:cs="Arial"/>
              </w:rPr>
              <w:t>xat pe educație timpurie, sprijinirea copiilor din grupuri dezavantajate/cu CES, educație parentală sau dezvoltarea de resurse educaționale și metode pedagogice inovatoare.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51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dispune de resursele umane și materiale necesare implementării activi</w:t>
            </w:r>
            <w:r w:rsidRPr="005D02F3">
              <w:rPr>
                <w:rFonts w:ascii="Arial" w:hAnsi="Arial" w:cs="Arial"/>
              </w:rPr>
              <w:t xml:space="preserve">tăților în care va fi implicat, conform celor solicitate prin Anunțul de selecție. 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680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demonstrează capacitatea financiară necesară pentru implementarea activităților asumate, pe baza situațiilor financiare depuse și în conformitate cu cerințele aplicabile Apelului și cele enunțate în Anunțul de selecție.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275"/>
        </w:trPr>
        <w:tc>
          <w:tcPr>
            <w:tcW w:w="7845" w:type="dxa"/>
            <w:shd w:val="clear" w:color="auto" w:fill="B6DDE8"/>
          </w:tcPr>
          <w:p w:rsidR="001F3F59" w:rsidRPr="005D02F3" w:rsidRDefault="00510245">
            <w:pPr>
              <w:jc w:val="both"/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III. Conduita ofertant</w:t>
            </w:r>
            <w:r w:rsidRPr="005D02F3">
              <w:rPr>
                <w:rFonts w:ascii="Arial" w:hAnsi="Arial" w:cs="Arial"/>
                <w:b/>
                <w:bCs/>
              </w:rPr>
              <w:t>ului</w:t>
            </w:r>
          </w:p>
        </w:tc>
        <w:tc>
          <w:tcPr>
            <w:tcW w:w="630" w:type="dxa"/>
            <w:shd w:val="clear" w:color="auto" w:fill="B6DDE8"/>
          </w:tcPr>
          <w:p w:rsidR="001F3F59" w:rsidRPr="005D02F3" w:rsidRDefault="001F3F59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" w:type="dxa"/>
            <w:shd w:val="clear" w:color="auto" w:fill="B6DDE8"/>
          </w:tcPr>
          <w:p w:rsidR="001F3F59" w:rsidRPr="005D02F3" w:rsidRDefault="001F3F59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1F3F59" w:rsidRPr="005D02F3">
        <w:trPr>
          <w:trHeight w:val="536"/>
        </w:trPr>
        <w:tc>
          <w:tcPr>
            <w:tcW w:w="7845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 xml:space="preserve">Candidatul nu se încadrează în niciuna dintre situațiile de excludere prevăzute la pct. 4.2. din Anunșul de intenție și a depus Declarația de neîncadrare în situațiile </w:t>
            </w:r>
            <w:r w:rsidRPr="005D02F3">
              <w:rPr>
                <w:rFonts w:ascii="Arial" w:hAnsi="Arial" w:cs="Arial"/>
              </w:rPr>
              <w:lastRenderedPageBreak/>
              <w:t>descrise la pct. 4.2. din Anunțul de intenție - Anexa 6.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</w:tbl>
    <w:p w:rsidR="001F3F59" w:rsidRPr="005D02F3" w:rsidRDefault="001F3F59">
      <w:pPr>
        <w:jc w:val="both"/>
        <w:rPr>
          <w:rFonts w:ascii="Arial" w:hAnsi="Arial" w:cs="Arial"/>
        </w:rPr>
        <w:sectPr w:rsidR="001F3F59" w:rsidRPr="005D02F3">
          <w:footerReference w:type="default" r:id="rId8"/>
          <w:pgSz w:w="11910" w:h="16840"/>
          <w:pgMar w:top="120" w:right="708" w:bottom="1660" w:left="1275" w:header="0" w:footer="1430" w:gutter="0"/>
          <w:pgNumType w:start="1"/>
          <w:cols w:space="720"/>
        </w:sectPr>
      </w:pPr>
    </w:p>
    <w:p w:rsidR="001F3F59" w:rsidRPr="005D02F3" w:rsidRDefault="001F3F5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</w:p>
    <w:tbl>
      <w:tblPr>
        <w:tblStyle w:val="a0"/>
        <w:tblW w:w="9064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64"/>
        <w:gridCol w:w="630"/>
        <w:gridCol w:w="570"/>
      </w:tblGrid>
      <w:tr w:rsidR="001F3F59" w:rsidRPr="005D02F3">
        <w:trPr>
          <w:trHeight w:val="518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îndeplinește condițiile privind obligațiile de plată către bugetul de stat și bugetul local, conform certificatelor de atestare fiscală depuse.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51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a depus declarația pe propria răspundere privind evitarea conflictului de interese și a incompatibilităților – Anexa 8.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248"/>
        </w:trPr>
        <w:tc>
          <w:tcPr>
            <w:tcW w:w="7864" w:type="dxa"/>
            <w:shd w:val="clear" w:color="auto" w:fill="B6DDE8"/>
          </w:tcPr>
          <w:p w:rsidR="001F3F59" w:rsidRPr="005D02F3" w:rsidRDefault="00510245">
            <w:pPr>
              <w:jc w:val="both"/>
              <w:rPr>
                <w:rFonts w:ascii="Arial" w:hAnsi="Arial" w:cs="Arial"/>
                <w:b/>
                <w:bCs/>
              </w:rPr>
            </w:pPr>
            <w:r w:rsidRPr="005D02F3">
              <w:rPr>
                <w:rFonts w:ascii="Arial" w:hAnsi="Arial" w:cs="Arial"/>
                <w:b/>
                <w:bCs/>
              </w:rPr>
              <w:t>IV. Îndeplinirea cerințelor specifice privind participarea în parteneriat</w:t>
            </w:r>
          </w:p>
        </w:tc>
        <w:tc>
          <w:tcPr>
            <w:tcW w:w="630" w:type="dxa"/>
            <w:shd w:val="clear" w:color="auto" w:fill="B6DDE8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  <w:shd w:val="clear" w:color="auto" w:fill="B6DDE8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27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a depus declarația privind asigurarea resurselor umane/financiare cu care partenerul se angajează să participe în implementarea Proiectului – Anexa 7.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27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 xml:space="preserve">Candidatul a depus Scrisoarea de intenție - Anexa 1 în forma și conținutul solicitate prin </w:t>
            </w:r>
            <w:r w:rsidRPr="005D02F3">
              <w:rPr>
                <w:rFonts w:ascii="Arial" w:hAnsi="Arial" w:cs="Arial"/>
              </w:rPr>
              <w:t>Anunțul de intenție.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527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a depus Fișa partenerului - Anexa 2 în forma și conținutul solicitate prin Anunțul de intenție.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257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a depus Nota justificativă privind valoarea adăugată a parteneriatului – Anexa 5, în forma și conținutul solicitate prin Anunțul de intenție.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896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Candidatul a depus CV-urile obligatorii pentru coordonatorul de proiect din partea partenerului, res</w:t>
            </w:r>
            <w:r w:rsidRPr="005D02F3">
              <w:rPr>
                <w:rFonts w:ascii="Arial" w:hAnsi="Arial" w:cs="Arial"/>
              </w:rPr>
              <w:t>ponsabilul financiar și expertul pentru activitățile relevante, însoțite de documentele suport, iar experiența profesională declarată este relevantă pentru poziția propusă, conform cerințelor anunțului.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  <w:tr w:rsidR="001F3F59" w:rsidRPr="005D02F3">
        <w:trPr>
          <w:trHeight w:val="707"/>
        </w:trPr>
        <w:tc>
          <w:tcPr>
            <w:tcW w:w="7864" w:type="dxa"/>
          </w:tcPr>
          <w:p w:rsidR="001F3F59" w:rsidRPr="005D02F3" w:rsidRDefault="00510245">
            <w:pPr>
              <w:jc w:val="both"/>
              <w:rPr>
                <w:rFonts w:ascii="Arial" w:hAnsi="Arial" w:cs="Arial"/>
              </w:rPr>
            </w:pPr>
            <w:r w:rsidRPr="005D02F3">
              <w:rPr>
                <w:rFonts w:ascii="Arial" w:hAnsi="Arial" w:cs="Arial"/>
              </w:rPr>
              <w:t>Scrisoarea de intenție/Fișa partenerului/Nota justificativă privind valoarea adăugată a parteneriatului indică cel puțin o activitate a proiectului pentru care candidatul dispune de resurse materiale și umane și prezintă acțiunile propuse și plusvaloarea a</w:t>
            </w:r>
            <w:r w:rsidRPr="005D02F3">
              <w:rPr>
                <w:rFonts w:ascii="Arial" w:hAnsi="Arial" w:cs="Arial"/>
              </w:rPr>
              <w:t>dusă proiectului.</w:t>
            </w:r>
          </w:p>
        </w:tc>
        <w:tc>
          <w:tcPr>
            <w:tcW w:w="63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70" w:type="dxa"/>
          </w:tcPr>
          <w:p w:rsidR="001F3F59" w:rsidRPr="005D02F3" w:rsidRDefault="001F3F59">
            <w:pPr>
              <w:jc w:val="both"/>
              <w:rPr>
                <w:rFonts w:ascii="Arial" w:hAnsi="Arial" w:cs="Arial"/>
              </w:rPr>
            </w:pPr>
          </w:p>
        </w:tc>
      </w:tr>
    </w:tbl>
    <w:p w:rsidR="001F3F59" w:rsidRPr="005D02F3" w:rsidRDefault="001F3F59">
      <w:pPr>
        <w:rPr>
          <w:rFonts w:ascii="Arial" w:hAnsi="Arial" w:cs="Arial"/>
        </w:rPr>
      </w:pPr>
    </w:p>
    <w:p w:rsidR="001F3F59" w:rsidRPr="005D02F3" w:rsidRDefault="00510245">
      <w:pPr>
        <w:rPr>
          <w:rFonts w:ascii="Arial" w:hAnsi="Arial" w:cs="Arial"/>
          <w:b/>
          <w:bCs/>
        </w:rPr>
      </w:pPr>
      <w:r w:rsidRPr="005D02F3">
        <w:rPr>
          <w:rFonts w:ascii="Arial" w:hAnsi="Arial" w:cs="Arial"/>
          <w:b/>
          <w:bCs/>
        </w:rPr>
        <w:t>Notă:</w:t>
      </w:r>
    </w:p>
    <w:p w:rsidR="001F3F59" w:rsidRPr="005D02F3" w:rsidRDefault="00510245">
      <w:pPr>
        <w:jc w:val="both"/>
        <w:rPr>
          <w:rFonts w:ascii="Arial" w:hAnsi="Arial" w:cs="Arial"/>
          <w:b/>
          <w:bCs/>
        </w:rPr>
      </w:pPr>
      <w:r w:rsidRPr="005D02F3">
        <w:rPr>
          <w:rFonts w:ascii="Arial" w:hAnsi="Arial" w:cs="Arial"/>
          <w:b/>
          <w:bCs/>
        </w:rPr>
        <w:t>Candidatul este considerat CALIFICAT numai dacă pentru toate criteriile de calificare este bifată rubrica «DA». Bifarea rubricii «NU» pentru oricare dintre criterii conduce la declararea candidatului ca NECALIFICAT. Numai candid</w:t>
      </w:r>
      <w:r w:rsidRPr="005D02F3">
        <w:rPr>
          <w:rFonts w:ascii="Arial" w:hAnsi="Arial" w:cs="Arial"/>
          <w:b/>
          <w:bCs/>
        </w:rPr>
        <w:t>ații declarați CALIFICAȚI trec în etapa de evaluare și selecție ce face obiectul Anexei 4.</w:t>
      </w:r>
    </w:p>
    <w:p w:rsidR="001F3F59" w:rsidRPr="005D02F3" w:rsidRDefault="001F3F59">
      <w:pPr>
        <w:rPr>
          <w:rFonts w:ascii="Arial" w:hAnsi="Arial" w:cs="Arial"/>
          <w:b/>
          <w:bCs/>
        </w:rPr>
      </w:pPr>
    </w:p>
    <w:p w:rsidR="001F3F59" w:rsidRPr="005D02F3" w:rsidRDefault="00510245">
      <w:pPr>
        <w:rPr>
          <w:rFonts w:ascii="Arial" w:hAnsi="Arial" w:cs="Arial"/>
          <w:b/>
          <w:bCs/>
        </w:rPr>
      </w:pPr>
      <w:bookmarkStart w:id="1" w:name="_heading=h.r0qs6rt5ofkc" w:colFirst="0" w:colLast="0"/>
      <w:bookmarkEnd w:id="1"/>
      <w:r w:rsidRPr="005D02F3">
        <w:rPr>
          <w:rFonts w:ascii="Arial" w:hAnsi="Arial" w:cs="Arial"/>
          <w:b/>
          <w:bCs/>
        </w:rPr>
        <w:t>Data:___________</w:t>
      </w:r>
    </w:p>
    <w:p w:rsidR="001F3F59" w:rsidRPr="005D02F3" w:rsidRDefault="00510245">
      <w:pPr>
        <w:rPr>
          <w:rFonts w:ascii="Arial" w:hAnsi="Arial" w:cs="Arial"/>
          <w:b/>
          <w:bCs/>
        </w:rPr>
      </w:pPr>
      <w:r w:rsidRPr="005D02F3">
        <w:rPr>
          <w:rFonts w:ascii="Arial" w:hAnsi="Arial" w:cs="Arial"/>
          <w:b/>
          <w:bCs/>
        </w:rPr>
        <w:t>Semnături membri Comisie de evaluare:</w:t>
      </w:r>
    </w:p>
    <w:bookmarkEnd w:id="0"/>
    <w:p w:rsidR="001F3F59" w:rsidRPr="005D02F3" w:rsidRDefault="001F3F59">
      <w:pPr>
        <w:rPr>
          <w:rFonts w:ascii="Arial" w:hAnsi="Arial" w:cs="Arial"/>
          <w:b/>
          <w:bCs/>
        </w:rPr>
      </w:pPr>
    </w:p>
    <w:sectPr w:rsidR="001F3F59" w:rsidRPr="005D02F3">
      <w:type w:val="continuous"/>
      <w:pgSz w:w="11910" w:h="16840"/>
      <w:pgMar w:top="1380" w:right="708" w:bottom="1660" w:left="1275" w:header="0" w:footer="1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245" w:rsidRDefault="00510245">
      <w:r>
        <w:separator/>
      </w:r>
    </w:p>
  </w:endnote>
  <w:endnote w:type="continuationSeparator" w:id="0">
    <w:p w:rsidR="00510245" w:rsidRDefault="00510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EABCC89-6D14-4FEF-8856-BEFE123F36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8344D40-ED91-4629-B878-F8BEE96A1B8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7D90A6F-59E3-4AD4-A3CD-5AE70E131D21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EB06A594-444E-4609-999B-5FF4B0038E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F59" w:rsidRDefault="00510245">
    <w:pPr>
      <w:pBdr>
        <w:top w:val="nil"/>
        <w:left w:val="nil"/>
        <w:bottom w:val="nil"/>
        <w:right w:val="nil"/>
        <w:between w:val="nil"/>
      </w:pBdr>
      <w:spacing w:line="200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106578</wp:posOffset>
              </wp:positionH>
              <wp:positionV relativeFrom="paragraph">
                <wp:posOffset>230408</wp:posOffset>
              </wp:positionV>
              <wp:extent cx="5794375" cy="64516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53575" y="3462183"/>
                        <a:ext cx="5784850" cy="635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F3F59" w:rsidRDefault="001F3F59">
                          <w:pPr>
                            <w:spacing w:before="12" w:line="241" w:lineRule="auto"/>
                            <w:ind w:left="20" w:right="17"/>
                            <w:jc w:val="both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106578</wp:posOffset>
              </wp:positionH>
              <wp:positionV relativeFrom="paragraph">
                <wp:posOffset>230408</wp:posOffset>
              </wp:positionV>
              <wp:extent cx="5794375" cy="645160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94375" cy="645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245" w:rsidRDefault="00510245">
      <w:r>
        <w:separator/>
      </w:r>
    </w:p>
  </w:footnote>
  <w:footnote w:type="continuationSeparator" w:id="0">
    <w:p w:rsidR="00510245" w:rsidRDefault="00510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F59"/>
    <w:rsid w:val="001F3F59"/>
    <w:rsid w:val="00510245"/>
    <w:rsid w:val="005D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2543B6-3D4C-4530-9255-60B69A9B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05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434F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3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91A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91A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91A"/>
    <w:rPr>
      <w:rFonts w:ascii="Segoe UI" w:eastAsia="Times New Roman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C66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603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C66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603"/>
    <w:rPr>
      <w:rFonts w:ascii="Times New Roman" w:eastAsia="Times New Roman" w:hAnsi="Times New Roman" w:cs="Times New Roman"/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D8orr37sJYEAN7L9VIu15mr5g==">CgMxLjAyDmgucjBxczZydDVvZmtjOAByITFyRmY4MmNYTVBfZEZ2cXVqbGk2ZXBSeWJzcWRCVEttdA==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Oana Pasalan</cp:lastModifiedBy>
  <cp:revision>2</cp:revision>
  <dcterms:created xsi:type="dcterms:W3CDTF">2026-10-23T06:48:00Z</dcterms:created>
  <dcterms:modified xsi:type="dcterms:W3CDTF">2026-10-28T16:22:00Z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